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707" w:rsidRPr="007524C7" w:rsidRDefault="00F44707" w:rsidP="00A119BB">
      <w:pPr>
        <w:spacing w:after="0"/>
        <w:jc w:val="center"/>
        <w:rPr>
          <w:rFonts w:ascii="Arial" w:hAnsi="Arial" w:cs="Arial"/>
          <w:b/>
          <w:u w:val="single"/>
        </w:rPr>
      </w:pPr>
      <w:r w:rsidRPr="007524C7">
        <w:rPr>
          <w:rFonts w:ascii="Arial" w:hAnsi="Arial" w:cs="Arial"/>
          <w:b/>
          <w:u w:val="single"/>
        </w:rPr>
        <w:t>Jonathan Chebra Bio</w:t>
      </w:r>
    </w:p>
    <w:p w:rsidR="00F44707" w:rsidRPr="00F44707" w:rsidRDefault="00F44707" w:rsidP="00A119BB">
      <w:pPr>
        <w:spacing w:after="0"/>
        <w:rPr>
          <w:rFonts w:ascii="Arial" w:hAnsi="Arial" w:cs="Arial"/>
        </w:rPr>
      </w:pPr>
    </w:p>
    <w:p w:rsidR="00814768" w:rsidRDefault="00814768" w:rsidP="00A119BB">
      <w:pPr>
        <w:spacing w:after="0" w:line="276" w:lineRule="auto"/>
        <w:jc w:val="both"/>
        <w:rPr>
          <w:rFonts w:ascii="Arial" w:hAnsi="Arial" w:cs="Arial"/>
          <w:sz w:val="28"/>
          <w:szCs w:val="28"/>
        </w:rPr>
      </w:pPr>
      <w:r w:rsidRPr="00F44707">
        <w:rPr>
          <w:rFonts w:ascii="Arial" w:hAnsi="Arial" w:cs="Arial"/>
          <w:sz w:val="28"/>
          <w:szCs w:val="28"/>
        </w:rPr>
        <w:t xml:space="preserve">Jonathan Chebra is the Director of Government Relations and Policy for the New Jersey Hospital Association. </w:t>
      </w:r>
      <w:r w:rsidR="00BC7058">
        <w:rPr>
          <w:rFonts w:ascii="Arial" w:hAnsi="Arial" w:cs="Arial"/>
          <w:sz w:val="28"/>
          <w:szCs w:val="28"/>
        </w:rPr>
        <w:t xml:space="preserve">Jon </w:t>
      </w:r>
      <w:r>
        <w:rPr>
          <w:rFonts w:ascii="Arial" w:hAnsi="Arial" w:cs="Arial"/>
          <w:sz w:val="28"/>
          <w:szCs w:val="28"/>
        </w:rPr>
        <w:t>advocates on behalf of the association’s nearly 400 acute and post-acute members for public policy to better serve their patients.</w:t>
      </w:r>
    </w:p>
    <w:p w:rsidR="00A119BB" w:rsidRDefault="00A119BB" w:rsidP="00A119BB">
      <w:pPr>
        <w:spacing w:after="0" w:line="276" w:lineRule="auto"/>
        <w:jc w:val="both"/>
        <w:rPr>
          <w:rFonts w:ascii="Arial" w:hAnsi="Arial" w:cs="Arial"/>
          <w:sz w:val="28"/>
          <w:szCs w:val="28"/>
        </w:rPr>
      </w:pPr>
    </w:p>
    <w:p w:rsidR="00814768" w:rsidRDefault="00814768" w:rsidP="00A119BB">
      <w:pPr>
        <w:spacing w:after="0" w:line="27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He works daily with New Jersey legislators and administration officials on </w:t>
      </w:r>
      <w:r w:rsidR="00B841FA">
        <w:rPr>
          <w:rFonts w:ascii="Arial" w:hAnsi="Arial" w:cs="Arial"/>
          <w:sz w:val="28"/>
          <w:szCs w:val="28"/>
        </w:rPr>
        <w:t xml:space="preserve">legislation and </w:t>
      </w:r>
      <w:r>
        <w:rPr>
          <w:rFonts w:ascii="Arial" w:hAnsi="Arial" w:cs="Arial"/>
          <w:sz w:val="28"/>
          <w:szCs w:val="28"/>
        </w:rPr>
        <w:t xml:space="preserve">public policy proposals that affect our healthcare and the way it’s delivered, always with a goal of expanding coverage and access to high quality care. </w:t>
      </w:r>
    </w:p>
    <w:p w:rsidR="00A119BB" w:rsidRDefault="00A119BB" w:rsidP="00A119BB">
      <w:pPr>
        <w:spacing w:after="0" w:line="276" w:lineRule="auto"/>
        <w:jc w:val="both"/>
        <w:rPr>
          <w:rFonts w:ascii="Arial" w:hAnsi="Arial" w:cs="Arial"/>
          <w:sz w:val="28"/>
          <w:szCs w:val="28"/>
        </w:rPr>
      </w:pPr>
    </w:p>
    <w:p w:rsidR="00EA0FC2" w:rsidRPr="00F44707" w:rsidRDefault="00EA0FC2" w:rsidP="00A119BB">
      <w:pPr>
        <w:spacing w:after="0" w:line="276" w:lineRule="auto"/>
        <w:jc w:val="both"/>
        <w:rPr>
          <w:rFonts w:ascii="Arial" w:hAnsi="Arial" w:cs="Arial"/>
          <w:sz w:val="28"/>
          <w:szCs w:val="28"/>
        </w:rPr>
      </w:pPr>
      <w:r w:rsidRPr="00F44707">
        <w:rPr>
          <w:rFonts w:ascii="Arial" w:hAnsi="Arial" w:cs="Arial"/>
          <w:sz w:val="28"/>
          <w:szCs w:val="28"/>
        </w:rPr>
        <w:t xml:space="preserve">Jon previously </w:t>
      </w:r>
      <w:r w:rsidR="006B24CB" w:rsidRPr="00F44707">
        <w:rPr>
          <w:rFonts w:ascii="Arial" w:hAnsi="Arial" w:cs="Arial"/>
          <w:sz w:val="28"/>
          <w:szCs w:val="28"/>
        </w:rPr>
        <w:t xml:space="preserve">served as </w:t>
      </w:r>
      <w:r w:rsidRPr="00F44707">
        <w:rPr>
          <w:rFonts w:ascii="Arial" w:hAnsi="Arial" w:cs="Arial"/>
          <w:sz w:val="28"/>
          <w:szCs w:val="28"/>
        </w:rPr>
        <w:t>Chief of Staff for Assemblyman Herb Conaway,</w:t>
      </w:r>
      <w:r w:rsidR="0040514F">
        <w:rPr>
          <w:rFonts w:ascii="Arial" w:hAnsi="Arial" w:cs="Arial"/>
          <w:sz w:val="28"/>
          <w:szCs w:val="28"/>
        </w:rPr>
        <w:t xml:space="preserve"> the</w:t>
      </w:r>
      <w:r w:rsidRPr="00F44707">
        <w:rPr>
          <w:rFonts w:ascii="Arial" w:hAnsi="Arial" w:cs="Arial"/>
          <w:sz w:val="28"/>
          <w:szCs w:val="28"/>
        </w:rPr>
        <w:t xml:space="preserve"> Chair of the Assembly Health and Senior Services Committee</w:t>
      </w:r>
      <w:r w:rsidR="00A108CE" w:rsidRPr="00F44707">
        <w:rPr>
          <w:rFonts w:ascii="Arial" w:hAnsi="Arial" w:cs="Arial"/>
          <w:sz w:val="28"/>
          <w:szCs w:val="28"/>
        </w:rPr>
        <w:t xml:space="preserve">. During his tenure, </w:t>
      </w:r>
      <w:r w:rsidR="006B24CB" w:rsidRPr="00F44707">
        <w:rPr>
          <w:rFonts w:ascii="Arial" w:hAnsi="Arial" w:cs="Arial"/>
          <w:sz w:val="28"/>
          <w:szCs w:val="28"/>
        </w:rPr>
        <w:t>he wrote and advanced</w:t>
      </w:r>
      <w:r w:rsidRPr="00F44707">
        <w:rPr>
          <w:rFonts w:ascii="Arial" w:hAnsi="Arial" w:cs="Arial"/>
          <w:sz w:val="28"/>
          <w:szCs w:val="28"/>
        </w:rPr>
        <w:t xml:space="preserve"> </w:t>
      </w:r>
      <w:r w:rsidR="007524C7">
        <w:rPr>
          <w:rFonts w:ascii="Arial" w:hAnsi="Arial" w:cs="Arial"/>
          <w:sz w:val="28"/>
          <w:szCs w:val="28"/>
        </w:rPr>
        <w:t>a number of</w:t>
      </w:r>
      <w:r w:rsidRPr="00F44707">
        <w:rPr>
          <w:rFonts w:ascii="Arial" w:hAnsi="Arial" w:cs="Arial"/>
          <w:sz w:val="28"/>
          <w:szCs w:val="28"/>
        </w:rPr>
        <w:t xml:space="preserve"> key healthcare </w:t>
      </w:r>
      <w:r w:rsidR="006B24CB" w:rsidRPr="00F44707">
        <w:rPr>
          <w:rFonts w:ascii="Arial" w:hAnsi="Arial" w:cs="Arial"/>
          <w:sz w:val="28"/>
          <w:szCs w:val="28"/>
        </w:rPr>
        <w:t xml:space="preserve">initiatives, including </w:t>
      </w:r>
      <w:r w:rsidR="00A108CE" w:rsidRPr="00F44707">
        <w:rPr>
          <w:rFonts w:ascii="Arial" w:hAnsi="Arial" w:cs="Arial"/>
          <w:sz w:val="28"/>
          <w:szCs w:val="28"/>
        </w:rPr>
        <w:t>measures</w:t>
      </w:r>
      <w:r w:rsidR="006B24CB" w:rsidRPr="00F44707">
        <w:rPr>
          <w:rFonts w:ascii="Arial" w:hAnsi="Arial" w:cs="Arial"/>
          <w:sz w:val="28"/>
          <w:szCs w:val="28"/>
        </w:rPr>
        <w:t xml:space="preserve"> </w:t>
      </w:r>
      <w:r w:rsidR="00A108CE" w:rsidRPr="00F44707">
        <w:rPr>
          <w:rFonts w:ascii="Arial" w:hAnsi="Arial" w:cs="Arial"/>
          <w:sz w:val="28"/>
          <w:szCs w:val="28"/>
        </w:rPr>
        <w:t>expand</w:t>
      </w:r>
      <w:r w:rsidR="007524C7">
        <w:rPr>
          <w:rFonts w:ascii="Arial" w:hAnsi="Arial" w:cs="Arial"/>
          <w:sz w:val="28"/>
          <w:szCs w:val="28"/>
        </w:rPr>
        <w:t>ing</w:t>
      </w:r>
      <w:r w:rsidR="00A108CE" w:rsidRPr="00F44707">
        <w:rPr>
          <w:rFonts w:ascii="Arial" w:hAnsi="Arial" w:cs="Arial"/>
          <w:sz w:val="28"/>
          <w:szCs w:val="28"/>
        </w:rPr>
        <w:t xml:space="preserve"> access to treatment</w:t>
      </w:r>
      <w:r w:rsidR="007524C7">
        <w:rPr>
          <w:rFonts w:ascii="Arial" w:hAnsi="Arial" w:cs="Arial"/>
          <w:sz w:val="28"/>
          <w:szCs w:val="28"/>
        </w:rPr>
        <w:t xml:space="preserve"> for chronic diseases and </w:t>
      </w:r>
      <w:r w:rsidR="007524C7" w:rsidRPr="00F44707">
        <w:rPr>
          <w:rFonts w:ascii="Arial" w:hAnsi="Arial" w:cs="Arial"/>
          <w:sz w:val="28"/>
          <w:szCs w:val="28"/>
        </w:rPr>
        <w:t>tackl</w:t>
      </w:r>
      <w:r w:rsidR="007524C7">
        <w:rPr>
          <w:rFonts w:ascii="Arial" w:hAnsi="Arial" w:cs="Arial"/>
          <w:sz w:val="28"/>
          <w:szCs w:val="28"/>
        </w:rPr>
        <w:t>ing</w:t>
      </w:r>
      <w:r w:rsidR="007524C7" w:rsidRPr="00F44707">
        <w:rPr>
          <w:rFonts w:ascii="Arial" w:hAnsi="Arial" w:cs="Arial"/>
          <w:sz w:val="28"/>
          <w:szCs w:val="28"/>
        </w:rPr>
        <w:t xml:space="preserve"> opioid a</w:t>
      </w:r>
      <w:r w:rsidR="007524C7">
        <w:rPr>
          <w:rFonts w:ascii="Arial" w:hAnsi="Arial" w:cs="Arial"/>
          <w:sz w:val="28"/>
          <w:szCs w:val="28"/>
        </w:rPr>
        <w:t>buse.</w:t>
      </w:r>
    </w:p>
    <w:p w:rsidR="00A119BB" w:rsidRDefault="00A119BB" w:rsidP="00A119BB">
      <w:pPr>
        <w:spacing w:after="0" w:line="276" w:lineRule="auto"/>
        <w:jc w:val="both"/>
        <w:rPr>
          <w:rFonts w:ascii="Arial" w:hAnsi="Arial" w:cs="Arial"/>
          <w:sz w:val="28"/>
          <w:szCs w:val="28"/>
        </w:rPr>
      </w:pPr>
    </w:p>
    <w:p w:rsidR="00F44707" w:rsidRPr="00B91E5E" w:rsidRDefault="00EA0FC2" w:rsidP="00B91E5E">
      <w:pPr>
        <w:spacing w:after="0" w:line="276" w:lineRule="auto"/>
        <w:jc w:val="both"/>
        <w:rPr>
          <w:rFonts w:ascii="Arial" w:hAnsi="Arial" w:cs="Arial"/>
          <w:sz w:val="28"/>
          <w:szCs w:val="28"/>
        </w:rPr>
      </w:pPr>
      <w:r w:rsidRPr="00F44707">
        <w:rPr>
          <w:rFonts w:ascii="Arial" w:hAnsi="Arial" w:cs="Arial"/>
          <w:sz w:val="28"/>
          <w:szCs w:val="28"/>
        </w:rPr>
        <w:t xml:space="preserve">Prior to that, he </w:t>
      </w:r>
      <w:r w:rsidR="0040514F">
        <w:rPr>
          <w:rFonts w:ascii="Arial" w:hAnsi="Arial" w:cs="Arial"/>
          <w:sz w:val="28"/>
          <w:szCs w:val="28"/>
        </w:rPr>
        <w:t>worked</w:t>
      </w:r>
      <w:r w:rsidRPr="00F44707">
        <w:rPr>
          <w:rFonts w:ascii="Arial" w:hAnsi="Arial" w:cs="Arial"/>
          <w:sz w:val="28"/>
          <w:szCs w:val="28"/>
        </w:rPr>
        <w:t xml:space="preserve"> for U.S. Senator Frank Lautenberg in his </w:t>
      </w:r>
      <w:r w:rsidR="006B24CB" w:rsidRPr="00F44707">
        <w:rPr>
          <w:rFonts w:ascii="Arial" w:hAnsi="Arial" w:cs="Arial"/>
          <w:sz w:val="28"/>
          <w:szCs w:val="28"/>
        </w:rPr>
        <w:t>Capitol Hill</w:t>
      </w:r>
      <w:r w:rsidRPr="00F44707">
        <w:rPr>
          <w:rFonts w:ascii="Arial" w:hAnsi="Arial" w:cs="Arial"/>
          <w:sz w:val="28"/>
          <w:szCs w:val="28"/>
        </w:rPr>
        <w:t xml:space="preserve"> office</w:t>
      </w:r>
      <w:r w:rsidR="006B24CB" w:rsidRPr="00F44707">
        <w:rPr>
          <w:rFonts w:ascii="Arial" w:hAnsi="Arial" w:cs="Arial"/>
          <w:sz w:val="28"/>
          <w:szCs w:val="28"/>
        </w:rPr>
        <w:t>, performing many duties including</w:t>
      </w:r>
      <w:r w:rsidR="007524C7">
        <w:rPr>
          <w:rFonts w:ascii="Arial" w:hAnsi="Arial" w:cs="Arial"/>
          <w:sz w:val="28"/>
          <w:szCs w:val="28"/>
        </w:rPr>
        <w:t xml:space="preserve"> </w:t>
      </w:r>
      <w:r w:rsidR="0040514F">
        <w:rPr>
          <w:rFonts w:ascii="Arial" w:hAnsi="Arial" w:cs="Arial"/>
          <w:sz w:val="28"/>
          <w:szCs w:val="28"/>
        </w:rPr>
        <w:t xml:space="preserve">economic </w:t>
      </w:r>
      <w:r w:rsidR="007524C7">
        <w:rPr>
          <w:rFonts w:ascii="Arial" w:hAnsi="Arial" w:cs="Arial"/>
          <w:sz w:val="28"/>
          <w:szCs w:val="28"/>
        </w:rPr>
        <w:t>policy</w:t>
      </w:r>
      <w:r w:rsidR="0040514F">
        <w:rPr>
          <w:rFonts w:ascii="Arial" w:hAnsi="Arial" w:cs="Arial"/>
          <w:sz w:val="28"/>
          <w:szCs w:val="28"/>
        </w:rPr>
        <w:t xml:space="preserve"> staffer</w:t>
      </w:r>
      <w:r w:rsidR="006B24CB" w:rsidRPr="00F44707">
        <w:rPr>
          <w:rFonts w:ascii="Arial" w:hAnsi="Arial" w:cs="Arial"/>
          <w:sz w:val="28"/>
          <w:szCs w:val="28"/>
        </w:rPr>
        <w:t>. Jon</w:t>
      </w:r>
      <w:r w:rsidRPr="00F44707">
        <w:rPr>
          <w:rFonts w:ascii="Arial" w:hAnsi="Arial" w:cs="Arial"/>
          <w:sz w:val="28"/>
          <w:szCs w:val="28"/>
        </w:rPr>
        <w:t xml:space="preserve"> </w:t>
      </w:r>
      <w:r w:rsidR="006B24CB" w:rsidRPr="00F44707">
        <w:rPr>
          <w:rFonts w:ascii="Arial" w:hAnsi="Arial" w:cs="Arial"/>
          <w:sz w:val="28"/>
          <w:szCs w:val="28"/>
        </w:rPr>
        <w:t>has also</w:t>
      </w:r>
      <w:r w:rsidRPr="00F44707">
        <w:rPr>
          <w:rFonts w:ascii="Arial" w:hAnsi="Arial" w:cs="Arial"/>
          <w:sz w:val="28"/>
          <w:szCs w:val="28"/>
        </w:rPr>
        <w:t xml:space="preserve"> </w:t>
      </w:r>
      <w:r w:rsidR="006B24CB" w:rsidRPr="00F44707">
        <w:rPr>
          <w:rFonts w:ascii="Arial" w:hAnsi="Arial" w:cs="Arial"/>
          <w:sz w:val="28"/>
          <w:szCs w:val="28"/>
        </w:rPr>
        <w:t>worked</w:t>
      </w:r>
      <w:r w:rsidRPr="00F44707">
        <w:rPr>
          <w:rFonts w:ascii="Arial" w:hAnsi="Arial" w:cs="Arial"/>
          <w:sz w:val="28"/>
          <w:szCs w:val="28"/>
        </w:rPr>
        <w:t xml:space="preserve"> on numerous</w:t>
      </w:r>
      <w:r w:rsidR="006B24CB" w:rsidRPr="00F44707">
        <w:rPr>
          <w:rFonts w:ascii="Arial" w:hAnsi="Arial" w:cs="Arial"/>
          <w:sz w:val="28"/>
          <w:szCs w:val="28"/>
        </w:rPr>
        <w:t xml:space="preserve"> political</w:t>
      </w:r>
      <w:r w:rsidRPr="00F44707">
        <w:rPr>
          <w:rFonts w:ascii="Arial" w:hAnsi="Arial" w:cs="Arial"/>
          <w:sz w:val="28"/>
          <w:szCs w:val="28"/>
        </w:rPr>
        <w:t xml:space="preserve"> campaigns</w:t>
      </w:r>
      <w:r w:rsidR="00A108CE" w:rsidRPr="00F44707">
        <w:rPr>
          <w:rFonts w:ascii="Arial" w:hAnsi="Arial" w:cs="Arial"/>
          <w:sz w:val="28"/>
          <w:szCs w:val="28"/>
        </w:rPr>
        <w:t xml:space="preserve"> on the local, state and federal levels</w:t>
      </w:r>
      <w:r w:rsidR="007524C7">
        <w:rPr>
          <w:rFonts w:ascii="Arial" w:hAnsi="Arial" w:cs="Arial"/>
          <w:sz w:val="28"/>
          <w:szCs w:val="28"/>
        </w:rPr>
        <w:t>, and remains politically active in his community</w:t>
      </w:r>
      <w:r w:rsidR="00B91E5E">
        <w:rPr>
          <w:rFonts w:ascii="Arial" w:hAnsi="Arial" w:cs="Arial"/>
          <w:sz w:val="28"/>
          <w:szCs w:val="28"/>
        </w:rPr>
        <w:t xml:space="preserve">. </w:t>
      </w:r>
      <w:bookmarkStart w:id="0" w:name="_GoBack"/>
      <w:bookmarkEnd w:id="0"/>
      <w:r w:rsidR="006B24CB" w:rsidRPr="00F44707">
        <w:rPr>
          <w:rFonts w:ascii="Arial" w:hAnsi="Arial" w:cs="Arial"/>
          <w:sz w:val="28"/>
          <w:szCs w:val="28"/>
        </w:rPr>
        <w:t xml:space="preserve">Jon </w:t>
      </w:r>
      <w:r w:rsidR="00B91E5E">
        <w:rPr>
          <w:rFonts w:ascii="Arial" w:hAnsi="Arial" w:cs="Arial"/>
          <w:sz w:val="28"/>
          <w:szCs w:val="28"/>
        </w:rPr>
        <w:t xml:space="preserve">is a </w:t>
      </w:r>
      <w:r w:rsidR="006B24CB" w:rsidRPr="00F44707">
        <w:rPr>
          <w:rFonts w:ascii="Arial" w:hAnsi="Arial" w:cs="Arial"/>
          <w:sz w:val="28"/>
          <w:szCs w:val="28"/>
        </w:rPr>
        <w:t xml:space="preserve">graduate of Rider University and </w:t>
      </w:r>
      <w:r w:rsidR="00A108CE" w:rsidRPr="00F44707">
        <w:rPr>
          <w:rFonts w:ascii="Arial" w:hAnsi="Arial" w:cs="Arial"/>
          <w:sz w:val="28"/>
          <w:szCs w:val="28"/>
        </w:rPr>
        <w:t>proud resident of</w:t>
      </w:r>
      <w:r w:rsidR="00F44707" w:rsidRPr="00F44707">
        <w:rPr>
          <w:rFonts w:ascii="Arial" w:hAnsi="Arial" w:cs="Arial"/>
          <w:sz w:val="28"/>
          <w:szCs w:val="28"/>
        </w:rPr>
        <w:t xml:space="preserve"> Bordentown City</w:t>
      </w:r>
      <w:r w:rsidR="00B91E5E">
        <w:rPr>
          <w:rFonts w:ascii="Arial" w:hAnsi="Arial" w:cs="Arial"/>
          <w:sz w:val="28"/>
          <w:szCs w:val="28"/>
        </w:rPr>
        <w:t>, New Jersey</w:t>
      </w:r>
      <w:r w:rsidR="00F44707" w:rsidRPr="00F44707">
        <w:rPr>
          <w:rFonts w:ascii="Arial" w:hAnsi="Arial" w:cs="Arial"/>
          <w:sz w:val="28"/>
          <w:szCs w:val="28"/>
        </w:rPr>
        <w:t>.</w:t>
      </w:r>
      <w:r w:rsidR="00B91E5E" w:rsidRPr="00B91E5E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B91E5E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3F0CBEFC" wp14:editId="67079FF0">
            <wp:extent cx="2010851" cy="2690038"/>
            <wp:effectExtent l="0" t="0" r="8890" b="0"/>
            <wp:docPr id="1" name="Picture 1" descr="C:\Users\brennand-708\AppData\Local\Microsoft\Windows\Temporary Internet Files\Content.Outlook\X66VKXUW\Chebra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ennand-708\AppData\Local\Microsoft\Windows\Temporary Internet Files\Content.Outlook\X66VKXUW\Chebra phot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124" cy="2690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4707" w:rsidRPr="00F44707">
        <w:rPr>
          <w:rFonts w:ascii="Arial" w:hAnsi="Arial" w:cs="Arial"/>
        </w:rPr>
        <w:t>.</w:t>
      </w:r>
    </w:p>
    <w:sectPr w:rsidR="00F44707" w:rsidRPr="00B91E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457"/>
    <w:rsid w:val="00213FB0"/>
    <w:rsid w:val="002B0CE1"/>
    <w:rsid w:val="002D17C9"/>
    <w:rsid w:val="003571CD"/>
    <w:rsid w:val="003C5457"/>
    <w:rsid w:val="0040514F"/>
    <w:rsid w:val="00485F2C"/>
    <w:rsid w:val="004A247C"/>
    <w:rsid w:val="006B24CB"/>
    <w:rsid w:val="007524C7"/>
    <w:rsid w:val="00814768"/>
    <w:rsid w:val="008F39D0"/>
    <w:rsid w:val="009372D1"/>
    <w:rsid w:val="00940EA2"/>
    <w:rsid w:val="00996899"/>
    <w:rsid w:val="00A108CE"/>
    <w:rsid w:val="00A119BB"/>
    <w:rsid w:val="00B841FA"/>
    <w:rsid w:val="00B91E5E"/>
    <w:rsid w:val="00B94584"/>
    <w:rsid w:val="00BC7058"/>
    <w:rsid w:val="00D27B82"/>
    <w:rsid w:val="00EA0FC2"/>
    <w:rsid w:val="00F4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689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41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1F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689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41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1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1023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Deborah Heart and Lung Center</Company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Jonathan Chebra</dc:creator>
  <cp:lastModifiedBy>Brennan Deborah, P.I.</cp:lastModifiedBy>
  <cp:revision>2</cp:revision>
  <cp:lastPrinted>2017-04-05T18:12:00Z</cp:lastPrinted>
  <dcterms:created xsi:type="dcterms:W3CDTF">2018-10-29T16:13:00Z</dcterms:created>
  <dcterms:modified xsi:type="dcterms:W3CDTF">2018-10-29T16:13:00Z</dcterms:modified>
</cp:coreProperties>
</file>